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05229666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31A0A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28FFC18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6B126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1559AFAB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F080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1773F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7A9958" w14:textId="3170107B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34284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3AE8B44" w14:textId="77777777" w:rsidTr="00D922F9">
        <w:trPr>
          <w:cantSplit/>
        </w:trPr>
        <w:tc>
          <w:tcPr>
            <w:tcW w:w="497" w:type="dxa"/>
            <w:vMerge/>
          </w:tcPr>
          <w:p w14:paraId="2CB4FFC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6C521C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5639D37" w14:textId="77777777" w:rsidTr="00D922F9">
        <w:trPr>
          <w:cantSplit/>
        </w:trPr>
        <w:tc>
          <w:tcPr>
            <w:tcW w:w="497" w:type="dxa"/>
            <w:vMerge/>
          </w:tcPr>
          <w:p w14:paraId="1A2188B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386CC9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6F5ECA8" w14:textId="77777777" w:rsidTr="00D922F9">
        <w:trPr>
          <w:cantSplit/>
        </w:trPr>
        <w:tc>
          <w:tcPr>
            <w:tcW w:w="497" w:type="dxa"/>
            <w:vMerge/>
          </w:tcPr>
          <w:p w14:paraId="4993111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A0345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5A7F7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82D251E" w14:textId="2314312B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CA0B2F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14:paraId="2FA56A14" w14:textId="77777777" w:rsidTr="00D922F9">
        <w:trPr>
          <w:cantSplit/>
        </w:trPr>
        <w:tc>
          <w:tcPr>
            <w:tcW w:w="497" w:type="dxa"/>
            <w:vMerge/>
          </w:tcPr>
          <w:p w14:paraId="4384AD1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3F03C5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246D2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321116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4AA4F61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4B413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B63D31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B0ED63F" w14:textId="77777777" w:rsidTr="00D922F9">
        <w:trPr>
          <w:cantSplit/>
        </w:trPr>
        <w:tc>
          <w:tcPr>
            <w:tcW w:w="497" w:type="dxa"/>
            <w:vMerge/>
          </w:tcPr>
          <w:p w14:paraId="77E343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4A1753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11AB8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284B2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9D6F56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06911D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082C44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55077C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15068C68" w14:textId="77777777" w:rsidTr="00D922F9">
        <w:trPr>
          <w:cantSplit/>
        </w:trPr>
        <w:tc>
          <w:tcPr>
            <w:tcW w:w="497" w:type="dxa"/>
            <w:vMerge/>
          </w:tcPr>
          <w:p w14:paraId="233DEC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94AA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684C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756B992" w14:textId="77777777"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551A0E4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367F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0ED8D1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ED74F3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4537B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685D97D8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7646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58848CC" w14:textId="2D3D0448" w:rsidR="00FC3315" w:rsidRPr="00511AA4" w:rsidRDefault="004C43E0" w:rsidP="004C43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Patra</w:t>
            </w:r>
          </w:p>
        </w:tc>
      </w:tr>
      <w:tr w:rsidR="00FC3315" w:rsidRPr="00511AA4" w14:paraId="7C6041E3" w14:textId="77777777" w:rsidTr="00D922F9">
        <w:tc>
          <w:tcPr>
            <w:tcW w:w="2988" w:type="dxa"/>
            <w:vAlign w:val="center"/>
          </w:tcPr>
          <w:p w14:paraId="69971C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5229FFB" w14:textId="034644CF" w:rsidR="00FC3315" w:rsidRPr="00511AA4" w:rsidRDefault="004C43E0" w:rsidP="004C43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Patra</w:t>
            </w:r>
          </w:p>
        </w:tc>
      </w:tr>
      <w:tr w:rsidR="00FC3315" w:rsidRPr="00511AA4" w14:paraId="66A4D2E0" w14:textId="77777777" w:rsidTr="00D922F9">
        <w:tc>
          <w:tcPr>
            <w:tcW w:w="2988" w:type="dxa"/>
            <w:vAlign w:val="center"/>
          </w:tcPr>
          <w:p w14:paraId="13CC9C4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B93F82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6F9F3A6A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3AD73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85FD5F0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4A90F9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648C8430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6C9534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F9C2C7E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B8048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924F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D5AF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979E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403C0DE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3B93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430F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84FD8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03826771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F0BB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09A43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B3B6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1FDD2FE0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2A05BA6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C6FCF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E3824C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A6D09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5968AA79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CDBE5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0CDCA9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A284C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23FFE9C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0CD02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59287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325D9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622C22BB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B71E3A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F68BE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21A6B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59498E2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D520C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188B4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61BE9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75DFB6E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04DFBEC8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2278870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140D43B" w14:textId="77777777" w:rsidTr="00D922F9">
        <w:tc>
          <w:tcPr>
            <w:tcW w:w="10598" w:type="dxa"/>
            <w:shd w:val="pct15" w:color="auto" w:fill="FFFFFF"/>
          </w:tcPr>
          <w:p w14:paraId="16A69F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376543C7" w14:textId="77777777" w:rsidTr="00D922F9">
        <w:tc>
          <w:tcPr>
            <w:tcW w:w="10598" w:type="dxa"/>
          </w:tcPr>
          <w:p w14:paraId="7F1A84CA" w14:textId="4755DE42" w:rsidR="00FC3315" w:rsidRPr="00511AA4" w:rsidRDefault="003C24C9" w:rsidP="004C43E0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</w:t>
            </w:r>
            <w:r w:rsidR="004C43E0">
              <w:rPr>
                <w:sz w:val="22"/>
                <w:szCs w:val="22"/>
              </w:rPr>
              <w:t xml:space="preserve"> -</w:t>
            </w:r>
            <w:r w:rsidR="004C43E0" w:rsidRPr="00915CA1">
              <w:rPr>
                <w:color w:val="000000"/>
                <w:sz w:val="22"/>
                <w:szCs w:val="22"/>
              </w:rPr>
              <w:t xml:space="preserve"> psychologia pozytywna w organizacji, rola pozytywnych emocji a proces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14:paraId="42E5EFA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3C24C9" w:rsidRPr="00511AA4" w14:paraId="18DA4D44" w14:textId="77777777" w:rsidTr="004C43E0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0A27A2A7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D9A89F" w14:textId="77777777" w:rsidR="004C43E0" w:rsidRPr="003A157C" w:rsidRDefault="004C43E0" w:rsidP="004C43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157C">
              <w:rPr>
                <w:sz w:val="22"/>
                <w:szCs w:val="22"/>
              </w:rPr>
              <w:t>K. Kałucki, Negocjacje, Difin, Warszawa 2022.</w:t>
            </w:r>
          </w:p>
          <w:p w14:paraId="0426AB90" w14:textId="77777777" w:rsidR="004C43E0" w:rsidRPr="003A157C" w:rsidRDefault="004C43E0" w:rsidP="004C43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M. Chmielecki, </w:t>
            </w:r>
            <w:hyperlink r:id="rId5" w:history="1">
              <w:r w:rsidRPr="003A157C">
                <w:rPr>
                  <w:bCs/>
                  <w:i/>
                  <w:color w:val="000000"/>
                  <w:sz w:val="22"/>
                  <w:szCs w:val="22"/>
                </w:rPr>
                <w:t>Techniki negocjacji i wywierania wpływu</w:t>
              </w:r>
              <w:r w:rsidRPr="003A157C">
                <w:rPr>
                  <w:color w:val="000000"/>
                  <w:sz w:val="22"/>
                  <w:szCs w:val="22"/>
                </w:rPr>
                <w:t xml:space="preserve">, </w:t>
              </w:r>
            </w:hyperlink>
            <w:r w:rsidRPr="003A157C">
              <w:rPr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3A157C">
                <w:rPr>
                  <w:color w:val="000000"/>
                  <w:sz w:val="22"/>
                  <w:szCs w:val="22"/>
                </w:rPr>
                <w:t>Helion SA</w:t>
              </w:r>
            </w:hyperlink>
            <w:r w:rsidRPr="003A157C">
              <w:rPr>
                <w:color w:val="000000"/>
                <w:sz w:val="22"/>
                <w:szCs w:val="22"/>
              </w:rPr>
              <w:t>, Gliwice 2021.</w:t>
            </w:r>
          </w:p>
          <w:p w14:paraId="5A9077F2" w14:textId="77777777" w:rsidR="004C43E0" w:rsidRPr="003A157C" w:rsidRDefault="004C43E0" w:rsidP="004C43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Kałążna - Drewińska U., </w:t>
            </w:r>
            <w:r w:rsidRPr="003A157C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A157C">
              <w:rPr>
                <w:color w:val="000000"/>
                <w:sz w:val="22"/>
                <w:szCs w:val="22"/>
              </w:rPr>
              <w:t xml:space="preserve"> </w:t>
            </w:r>
          </w:p>
          <w:p w14:paraId="73566770" w14:textId="77777777" w:rsidR="004C43E0" w:rsidRPr="003A157C" w:rsidRDefault="004C43E0" w:rsidP="004C43E0">
            <w:pPr>
              <w:ind w:left="360"/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>Wrocław 2006.</w:t>
            </w:r>
          </w:p>
          <w:p w14:paraId="54CB1C70" w14:textId="77777777" w:rsidR="004C43E0" w:rsidRPr="003A157C" w:rsidRDefault="004C43E0" w:rsidP="004C43E0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K. Kozioł–Nadolna, </w:t>
            </w:r>
            <w:r w:rsidRPr="003A157C">
              <w:rPr>
                <w:i/>
                <w:color w:val="000000"/>
                <w:sz w:val="22"/>
                <w:szCs w:val="22"/>
              </w:rPr>
              <w:t>Przywództwo a innowacyjność organizacji: perspektywa teoretyczna i praktyczna,</w:t>
            </w:r>
            <w:r w:rsidRPr="003A157C">
              <w:rPr>
                <w:color w:val="000000"/>
                <w:sz w:val="22"/>
                <w:szCs w:val="22"/>
              </w:rPr>
              <w:t xml:space="preserve"> Wydanie pierwsze, Difin, Warszawa 2022.</w:t>
            </w:r>
          </w:p>
          <w:p w14:paraId="4E6BCE68" w14:textId="07DA235F" w:rsidR="003C24C9" w:rsidRPr="004C43E0" w:rsidRDefault="004C43E0" w:rsidP="004C43E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 xml:space="preserve">R. Zenderowski, B. Koziński, </w:t>
            </w:r>
            <w:r w:rsidRPr="004C43E0">
              <w:rPr>
                <w:rFonts w:ascii="Times New Roman" w:hAnsi="Times New Roman" w:cs="Times New Roman"/>
                <w:i/>
                <w:color w:val="2D2D2D"/>
                <w:lang w:val="pl-PL"/>
              </w:rPr>
              <w:t>Różnice kulturowe w biznesie</w:t>
            </w:r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>, Wydanie IV. CeDeWu, Warszawa, 2022.</w:t>
            </w:r>
          </w:p>
        </w:tc>
      </w:tr>
      <w:tr w:rsidR="003C24C9" w:rsidRPr="00511AA4" w14:paraId="3824482E" w14:textId="77777777" w:rsidTr="004C43E0">
        <w:tc>
          <w:tcPr>
            <w:tcW w:w="2235" w:type="dxa"/>
          </w:tcPr>
          <w:p w14:paraId="09D2E93F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476A04F4" w14:textId="44911C5C" w:rsidR="004C43E0" w:rsidRDefault="004C43E0" w:rsidP="004C43E0">
            <w:pPr>
              <w:shd w:val="clear" w:color="auto" w:fill="FFFFFF"/>
              <w:ind w:left="213" w:hanging="213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E. Jadwiga Biesaga-Słomczewska, </w:t>
            </w:r>
            <w:hyperlink r:id="rId7" w:history="1">
              <w:r w:rsidRPr="00EB721E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Rozwój i doskonalenie umiejętności negocjacyjnych</w:t>
              </w:r>
              <w:r w:rsidRPr="00EB721E">
                <w:rPr>
                  <w:rFonts w:eastAsia="Calibri"/>
                  <w:i/>
                  <w:color w:val="000000"/>
                  <w:sz w:val="22"/>
                  <w:szCs w:val="22"/>
                  <w:lang w:eastAsia="en-US"/>
                </w:rPr>
                <w:t xml:space="preserve">, </w:t>
              </w:r>
            </w:hyperlink>
            <w:r w:rsidRPr="00EB721E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EB721E">
              <w:rPr>
                <w:rFonts w:eastAsia="Calibri"/>
                <w:color w:val="000000"/>
                <w:sz w:val="22"/>
                <w:szCs w:val="22"/>
                <w:lang w:eastAsia="en-US"/>
              </w:rPr>
              <w:t>Wydanie 1.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B721E">
                <w:rPr>
                  <w:rFonts w:eastAsia="Calibri"/>
                  <w:sz w:val="22"/>
                  <w:szCs w:val="22"/>
                  <w:lang w:eastAsia="en-US"/>
                </w:rPr>
                <w:t>Wydawnictwo Uniwersytetu Łódzkiego</w:t>
              </w:r>
            </w:hyperlink>
            <w:r w:rsidRPr="00EB721E">
              <w:rPr>
                <w:rFonts w:eastAsia="Calibri"/>
                <w:sz w:val="22"/>
                <w:szCs w:val="22"/>
                <w:lang w:eastAsia="en-US"/>
              </w:rPr>
              <w:t>, Łódź, 2020. </w:t>
            </w:r>
          </w:p>
          <w:p w14:paraId="494CD530" w14:textId="77777777" w:rsidR="004C43E0" w:rsidRPr="003A0BD6" w:rsidRDefault="004C43E0" w:rsidP="004C43E0">
            <w:pPr>
              <w:ind w:left="213" w:hanging="2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2. </w:t>
            </w:r>
            <w:hyperlink r:id="rId9" w:history="1">
              <w:r w:rsidRPr="003A0BD6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Przywództwo wyższego stopnia: Blanchard o przywództwie i tworzeniu efektywnych organizacji</w:t>
              </w:r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, przekład Bartosz Sałbut.</w:t>
              </w:r>
            </w:hyperlink>
            <w:r w:rsidRPr="003A0BD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Wydanie III. -  </w:t>
            </w:r>
            <w:hyperlink r:id="rId10" w:history="1"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PWN</w:t>
              </w:r>
            </w:hyperlink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Warszawa 2021.  </w:t>
            </w:r>
          </w:p>
          <w:p w14:paraId="239B7665" w14:textId="77777777" w:rsidR="004C43E0" w:rsidRPr="00DD61EA" w:rsidRDefault="004C43E0" w:rsidP="004C43E0">
            <w:pPr>
              <w:ind w:left="72" w:hanging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3.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R. </w:t>
            </w:r>
            <w:r w:rsidRPr="00B810DF">
              <w:rPr>
                <w:sz w:val="22"/>
                <w:szCs w:val="22"/>
              </w:rPr>
              <w:t xml:space="preserve">Gesteland R., </w:t>
            </w:r>
            <w:r w:rsidRPr="00B810DF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B810DF">
              <w:rPr>
                <w:sz w:val="22"/>
                <w:szCs w:val="22"/>
              </w:rPr>
              <w:t>Warszawa 1999</w:t>
            </w:r>
          </w:p>
          <w:p w14:paraId="1E19C002" w14:textId="77777777" w:rsidR="004C43E0" w:rsidRDefault="004C43E0" w:rsidP="004C43E0">
            <w:pPr>
              <w:pStyle w:val="Akapitzlist"/>
              <w:ind w:left="213" w:hanging="213"/>
              <w:jc w:val="both"/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</w:pPr>
            <w:r>
              <w:rPr>
                <w:rFonts w:ascii="Times New Roman" w:hAnsi="Times New Roman"/>
                <w:lang w:val="pl-PL"/>
              </w:rPr>
              <w:t>4.</w:t>
            </w:r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 xml:space="preserve"> B. Jeb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r w:rsidRPr="003F1C30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>Korzystna transakcja. Strategie i taktyki skutecznego negocjatora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>Onepress, Gliwice 2020.</w:t>
            </w:r>
          </w:p>
          <w:p w14:paraId="3465957A" w14:textId="5CE7D2DC" w:rsidR="003C24C9" w:rsidRPr="00336E87" w:rsidRDefault="004C43E0" w:rsidP="004C43E0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157C">
              <w:rPr>
                <w:rFonts w:ascii="Times New Roman" w:hAnsi="Times New Roman" w:cs="Times New Roman"/>
                <w:lang w:val="pl-PL"/>
              </w:rPr>
              <w:t xml:space="preserve">5. </w:t>
            </w:r>
            <w:r w:rsidRPr="003A157C">
              <w:rPr>
                <w:rFonts w:ascii="Times New Roman" w:eastAsia="Calibri" w:hAnsi="Times New Roman" w:cs="Times New Roman"/>
                <w:lang w:val="pl-PL"/>
              </w:rPr>
              <w:t xml:space="preserve">J.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 xml:space="preserve">Kamiński, </w:t>
            </w:r>
            <w:r w:rsidRPr="003A157C">
              <w:rPr>
                <w:rFonts w:ascii="Times New Roman" w:hAnsi="Times New Roman" w:cs="Times New Roman"/>
                <w:i/>
                <w:iCs/>
                <w:color w:val="000000"/>
                <w:lang w:val="pl-PL"/>
              </w:rPr>
              <w:t>Negocjowanie</w:t>
            </w:r>
            <w:r w:rsidRPr="003A157C">
              <w:rPr>
                <w:rFonts w:ascii="Times New Roman" w:hAnsi="Times New Roman" w:cs="Times New Roman"/>
                <w:i/>
                <w:iCs/>
                <w:lang w:val="pl-PL"/>
              </w:rPr>
              <w:t>: techniki rozwiązywania konfliktów,</w:t>
            </w:r>
            <w:r w:rsidRPr="003A157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>Warszawa 2003</w:t>
            </w:r>
          </w:p>
        </w:tc>
      </w:tr>
      <w:tr w:rsidR="003C24C9" w:rsidRPr="00511AA4" w14:paraId="671E90FC" w14:textId="77777777" w:rsidTr="004C43E0">
        <w:tc>
          <w:tcPr>
            <w:tcW w:w="2235" w:type="dxa"/>
          </w:tcPr>
          <w:p w14:paraId="62F1E4E6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74E743BD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7389E8E4" w14:textId="77777777" w:rsidTr="004C43E0">
        <w:tc>
          <w:tcPr>
            <w:tcW w:w="2235" w:type="dxa"/>
          </w:tcPr>
          <w:p w14:paraId="1AACFFF9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9E4A090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52F09B7D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CB874E8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31B18FD4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69A85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6C1D6C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6F7B87E3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E77875" w14:textId="3141364A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  <w:r w:rsidR="00B160F8">
              <w:rPr>
                <w:sz w:val="22"/>
                <w:szCs w:val="22"/>
              </w:rPr>
              <w:t xml:space="preserve"> pisemne (</w:t>
            </w:r>
            <w:r w:rsidR="00D16D81" w:rsidRPr="003A157C">
              <w:rPr>
                <w:sz w:val="22"/>
                <w:szCs w:val="22"/>
              </w:rPr>
              <w:t>1 lub 2 testy jednokrotnego wyboru)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204DC12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684D1769" w14:textId="77777777" w:rsidTr="00D922F9">
        <w:tc>
          <w:tcPr>
            <w:tcW w:w="8208" w:type="dxa"/>
            <w:gridSpan w:val="2"/>
          </w:tcPr>
          <w:p w14:paraId="7118F823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65F44D79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46CA2156" w14:textId="77777777" w:rsidTr="00D922F9">
        <w:tc>
          <w:tcPr>
            <w:tcW w:w="8208" w:type="dxa"/>
            <w:gridSpan w:val="2"/>
          </w:tcPr>
          <w:p w14:paraId="70880C08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E427689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42F7C7BB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536DC997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5DB8E88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6B61F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75"/>
        <w:gridCol w:w="1936"/>
      </w:tblGrid>
      <w:tr w:rsidR="00FC3315" w:rsidRPr="00511AA4" w14:paraId="2789BF36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F5D2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88EC0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76BA4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F477810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7953C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FFF5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E4384B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76A55D31" w14:textId="77777777" w:rsidTr="00D922F9">
        <w:trPr>
          <w:trHeight w:val="262"/>
        </w:trPr>
        <w:tc>
          <w:tcPr>
            <w:tcW w:w="5070" w:type="dxa"/>
            <w:vMerge/>
            <w:vAlign w:val="center"/>
          </w:tcPr>
          <w:p w14:paraId="63D5C2F8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A59709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5DA0002C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5E3371E6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2AB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C2AB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D922F9" w:rsidRPr="00511AA4" w14:paraId="73A0F668" w14:textId="77777777" w:rsidTr="00D922F9">
        <w:trPr>
          <w:trHeight w:val="262"/>
        </w:trPr>
        <w:tc>
          <w:tcPr>
            <w:tcW w:w="5070" w:type="dxa"/>
          </w:tcPr>
          <w:p w14:paraId="40F51C6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6509D1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2DA6B81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FF0600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091392E" w14:textId="77777777" w:rsidTr="00D922F9">
        <w:trPr>
          <w:trHeight w:val="262"/>
        </w:trPr>
        <w:tc>
          <w:tcPr>
            <w:tcW w:w="5070" w:type="dxa"/>
          </w:tcPr>
          <w:p w14:paraId="0119FC61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F3CDC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102B5D5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AA96B9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57E92AB" w14:textId="77777777" w:rsidTr="00D922F9">
        <w:trPr>
          <w:trHeight w:val="262"/>
        </w:trPr>
        <w:tc>
          <w:tcPr>
            <w:tcW w:w="5070" w:type="dxa"/>
          </w:tcPr>
          <w:p w14:paraId="5E4B4B76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99ADF17" w14:textId="77777777"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75" w:type="dxa"/>
            <w:vAlign w:val="center"/>
          </w:tcPr>
          <w:p w14:paraId="156D1F8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14:paraId="165FD517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7667F69" w14:textId="77777777" w:rsidTr="00D922F9">
        <w:trPr>
          <w:trHeight w:val="262"/>
        </w:trPr>
        <w:tc>
          <w:tcPr>
            <w:tcW w:w="5070" w:type="dxa"/>
          </w:tcPr>
          <w:p w14:paraId="13CD969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11805D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21A4C5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494501E5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DFA0660" w14:textId="77777777" w:rsidTr="00D922F9">
        <w:trPr>
          <w:trHeight w:val="262"/>
        </w:trPr>
        <w:tc>
          <w:tcPr>
            <w:tcW w:w="5070" w:type="dxa"/>
          </w:tcPr>
          <w:p w14:paraId="3232DB74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19B1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48C6FC4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14CA3FB0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E696BFD" w14:textId="77777777" w:rsidTr="00D922F9">
        <w:trPr>
          <w:trHeight w:val="262"/>
        </w:trPr>
        <w:tc>
          <w:tcPr>
            <w:tcW w:w="5070" w:type="dxa"/>
          </w:tcPr>
          <w:p w14:paraId="6BD356A2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5AF62D0" w14:textId="0EF201AA" w:rsidR="00D922F9" w:rsidRPr="00511AA4" w:rsidRDefault="000A013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75" w:type="dxa"/>
            <w:vAlign w:val="center"/>
          </w:tcPr>
          <w:p w14:paraId="546E970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31A41293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5DE2235" w14:textId="77777777" w:rsidTr="00D922F9">
        <w:trPr>
          <w:trHeight w:val="262"/>
        </w:trPr>
        <w:tc>
          <w:tcPr>
            <w:tcW w:w="5070" w:type="dxa"/>
          </w:tcPr>
          <w:p w14:paraId="2D60B9E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2C8A975" w14:textId="67887D36" w:rsidR="00D922F9" w:rsidRPr="00511AA4" w:rsidRDefault="00D302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75" w:type="dxa"/>
            <w:vAlign w:val="center"/>
          </w:tcPr>
          <w:p w14:paraId="1719E5D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5793382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3A71BA3" w14:textId="77777777" w:rsidTr="00D922F9">
        <w:trPr>
          <w:trHeight w:val="262"/>
        </w:trPr>
        <w:tc>
          <w:tcPr>
            <w:tcW w:w="5070" w:type="dxa"/>
          </w:tcPr>
          <w:p w14:paraId="75D336A0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2E37D2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2C442F2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ED1048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B750289" w14:textId="77777777" w:rsidTr="00D922F9">
        <w:trPr>
          <w:trHeight w:val="262"/>
        </w:trPr>
        <w:tc>
          <w:tcPr>
            <w:tcW w:w="5070" w:type="dxa"/>
          </w:tcPr>
          <w:p w14:paraId="7CDC1454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204CBBC" w14:textId="3F085E19" w:rsidR="00D922F9" w:rsidRPr="00511AA4" w:rsidRDefault="00D302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175" w:type="dxa"/>
            <w:vAlign w:val="center"/>
          </w:tcPr>
          <w:p w14:paraId="2D08B07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41664515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1CA083B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22EEF553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46236E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2849912A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76C87721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8F374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7F711DEB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952CC54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7584B6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0919239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3195BE7A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B91CC5" w14:textId="260F0B29" w:rsidR="00C215DB" w:rsidRPr="00511AA4" w:rsidRDefault="00D922F9" w:rsidP="00C2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15DB">
              <w:rPr>
                <w:sz w:val="22"/>
                <w:szCs w:val="22"/>
              </w:rPr>
              <w:t>,2</w:t>
            </w:r>
          </w:p>
        </w:tc>
      </w:tr>
    </w:tbl>
    <w:p w14:paraId="7BA37AA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1687754035">
    <w:abstractNumId w:val="0"/>
  </w:num>
  <w:num w:numId="2" w16cid:durableId="1876236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2347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013D"/>
    <w:rsid w:val="000C1B21"/>
    <w:rsid w:val="000C760A"/>
    <w:rsid w:val="000E5C33"/>
    <w:rsid w:val="00116B45"/>
    <w:rsid w:val="00134B97"/>
    <w:rsid w:val="001576BD"/>
    <w:rsid w:val="00183B8B"/>
    <w:rsid w:val="001B6F2A"/>
    <w:rsid w:val="002045EA"/>
    <w:rsid w:val="002413AA"/>
    <w:rsid w:val="00242AE4"/>
    <w:rsid w:val="002C6926"/>
    <w:rsid w:val="002D36C6"/>
    <w:rsid w:val="00317143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4C43E0"/>
    <w:rsid w:val="0050790E"/>
    <w:rsid w:val="00511AA4"/>
    <w:rsid w:val="00521E9E"/>
    <w:rsid w:val="005A29C2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3548"/>
    <w:rsid w:val="0088496F"/>
    <w:rsid w:val="008A0657"/>
    <w:rsid w:val="008A0F29"/>
    <w:rsid w:val="008B224B"/>
    <w:rsid w:val="008C358C"/>
    <w:rsid w:val="009074ED"/>
    <w:rsid w:val="00915B81"/>
    <w:rsid w:val="00934284"/>
    <w:rsid w:val="009C36F9"/>
    <w:rsid w:val="009D222A"/>
    <w:rsid w:val="009E7B8A"/>
    <w:rsid w:val="009F5760"/>
    <w:rsid w:val="00A0703A"/>
    <w:rsid w:val="00A33C82"/>
    <w:rsid w:val="00A82605"/>
    <w:rsid w:val="00AC53D5"/>
    <w:rsid w:val="00B160F8"/>
    <w:rsid w:val="00B44662"/>
    <w:rsid w:val="00BA5012"/>
    <w:rsid w:val="00C215DB"/>
    <w:rsid w:val="00C60C15"/>
    <w:rsid w:val="00C81473"/>
    <w:rsid w:val="00C83126"/>
    <w:rsid w:val="00CA0B2F"/>
    <w:rsid w:val="00CA526C"/>
    <w:rsid w:val="00CF4481"/>
    <w:rsid w:val="00D14B59"/>
    <w:rsid w:val="00D16D81"/>
    <w:rsid w:val="00D240F4"/>
    <w:rsid w:val="00D302CD"/>
    <w:rsid w:val="00D466D8"/>
    <w:rsid w:val="00D63844"/>
    <w:rsid w:val="00D922F9"/>
    <w:rsid w:val="00DC2AB8"/>
    <w:rsid w:val="00DF50D5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94BCF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B716"/>
  <w15:docId w15:val="{2D0A2D01-901D-41A7-8FBA-BD722055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pl&amp;view=1&amp;sort=bytitle&amp;plnk=__wydawca_Wydawnictwo+Uniwersytetu+%C5%81%C3%B3dzkieg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2000097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ans-elblag.pl/sowacgi.php?KatID=0&amp;typ=repl&amp;view=1&amp;sort=bytitle&amp;plnk=__wydawca_Helion+S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u.ans-elblag.pl/sowacgi.php?KatID=0&amp;typ=record&amp;001=El22000116" TargetMode="External"/><Relationship Id="rId10" Type="http://schemas.openxmlformats.org/officeDocument/2006/relationships/hyperlink" Target="http://bu.ans-elblag.pl/sowacgi.php?KatID=0&amp;typ=repl&amp;view=1&amp;sort=bytitle&amp;plnk=__wydawca_PW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22000124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6</cp:revision>
  <dcterms:created xsi:type="dcterms:W3CDTF">2024-09-18T07:37:00Z</dcterms:created>
  <dcterms:modified xsi:type="dcterms:W3CDTF">2024-09-19T10:02:00Z</dcterms:modified>
</cp:coreProperties>
</file>